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AC" w:rsidRDefault="007016AC" w:rsidP="007016AC">
      <w:pPr>
        <w:spacing w:after="0" w:line="259" w:lineRule="auto"/>
        <w:ind w:left="27" w:firstLine="0"/>
        <w:jc w:val="center"/>
      </w:pPr>
      <w:bookmarkStart w:id="0" w:name="_GoBack"/>
      <w:bookmarkEnd w:id="0"/>
      <w:r>
        <w:rPr>
          <w:rFonts w:ascii="Calibri" w:eastAsia="Calibri" w:hAnsi="Calibri" w:cs="Calibri"/>
          <w:b/>
          <w:noProof/>
          <w:color w:val="1F487C"/>
          <w:sz w:val="36"/>
        </w:rPr>
        <w:drawing>
          <wp:inline distT="0" distB="0" distL="0" distR="0">
            <wp:extent cx="17049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3DYSTO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000" cy="1374400"/>
                    </a:xfrm>
                    <a:prstGeom prst="rect">
                      <a:avLst/>
                    </a:prstGeom>
                  </pic:spPr>
                </pic:pic>
              </a:graphicData>
            </a:graphic>
          </wp:inline>
        </w:drawing>
      </w:r>
      <w:r>
        <w:rPr>
          <w:rFonts w:ascii="Calibri" w:eastAsia="Calibri" w:hAnsi="Calibri" w:cs="Calibri"/>
          <w:b/>
          <w:color w:val="1F487C"/>
          <w:sz w:val="36"/>
        </w:rPr>
        <w:t xml:space="preserve">Greene Intermediate School Adirondack Chair Application </w:t>
      </w:r>
    </w:p>
    <w:p w:rsidR="007016AC" w:rsidRDefault="007016AC" w:rsidP="007016AC">
      <w:pPr>
        <w:spacing w:after="353" w:line="259" w:lineRule="auto"/>
        <w:ind w:left="0" w:firstLine="0"/>
      </w:pPr>
      <w:r>
        <w:rPr>
          <w:rFonts w:ascii="Calibri" w:eastAsia="Calibri" w:hAnsi="Calibri" w:cs="Calibri"/>
          <w:sz w:val="6"/>
        </w:rPr>
        <w:t xml:space="preserve"> </w:t>
      </w:r>
    </w:p>
    <w:p w:rsidR="007016AC" w:rsidRPr="00CD033C" w:rsidRDefault="007016AC" w:rsidP="007016AC">
      <w:pPr>
        <w:ind w:left="-5"/>
        <w:rPr>
          <w:sz w:val="28"/>
          <w:szCs w:val="28"/>
        </w:rPr>
      </w:pPr>
      <w:r w:rsidRPr="00CD033C">
        <w:rPr>
          <w:sz w:val="28"/>
          <w:szCs w:val="28"/>
        </w:rPr>
        <w:t xml:space="preserve">Date of Request: ________________ </w:t>
      </w:r>
    </w:p>
    <w:p w:rsidR="007016AC" w:rsidRPr="00CD033C" w:rsidRDefault="007016AC" w:rsidP="007016AC">
      <w:pPr>
        <w:ind w:left="-5"/>
        <w:rPr>
          <w:sz w:val="28"/>
          <w:szCs w:val="28"/>
        </w:rPr>
      </w:pPr>
      <w:r w:rsidRPr="00CD033C">
        <w:rPr>
          <w:sz w:val="28"/>
          <w:szCs w:val="28"/>
        </w:rPr>
        <w:t xml:space="preserve">Applicant Name: _____________________________________________________ </w:t>
      </w:r>
    </w:p>
    <w:p w:rsidR="007016AC" w:rsidRPr="00CD033C" w:rsidRDefault="007016AC" w:rsidP="007016AC">
      <w:pPr>
        <w:ind w:left="-5"/>
        <w:rPr>
          <w:sz w:val="28"/>
          <w:szCs w:val="28"/>
        </w:rPr>
      </w:pPr>
      <w:r w:rsidRPr="00CD033C">
        <w:rPr>
          <w:sz w:val="28"/>
          <w:szCs w:val="28"/>
        </w:rPr>
        <w:t xml:space="preserve">Mailing Address of Applicant:___________________________________________ </w:t>
      </w:r>
    </w:p>
    <w:p w:rsidR="00362593" w:rsidRDefault="007016AC" w:rsidP="007016AC">
      <w:pPr>
        <w:spacing w:after="113"/>
        <w:ind w:left="-5"/>
        <w:rPr>
          <w:sz w:val="28"/>
          <w:szCs w:val="28"/>
        </w:rPr>
      </w:pPr>
      <w:r w:rsidRPr="00CD033C">
        <w:rPr>
          <w:sz w:val="28"/>
          <w:szCs w:val="28"/>
        </w:rPr>
        <w:t xml:space="preserve">Phone of Applicant: ____________ </w:t>
      </w:r>
    </w:p>
    <w:p w:rsidR="00362593" w:rsidRDefault="007016AC" w:rsidP="00362593">
      <w:pPr>
        <w:spacing w:after="113"/>
        <w:ind w:left="-5"/>
        <w:rPr>
          <w:sz w:val="28"/>
          <w:szCs w:val="28"/>
        </w:rPr>
      </w:pPr>
      <w:r w:rsidRPr="00CD033C">
        <w:rPr>
          <w:sz w:val="28"/>
          <w:szCs w:val="28"/>
        </w:rPr>
        <w:t xml:space="preserve"> Email of Applicant:_________________________</w:t>
      </w:r>
      <w:r w:rsidR="00362593">
        <w:rPr>
          <w:sz w:val="28"/>
          <w:szCs w:val="28"/>
        </w:rPr>
        <w:t>______</w:t>
      </w:r>
      <w:r w:rsidRPr="00CD033C">
        <w:rPr>
          <w:sz w:val="28"/>
          <w:szCs w:val="28"/>
        </w:rPr>
        <w:t xml:space="preserve"> </w:t>
      </w:r>
      <w:r w:rsidR="00362593">
        <w:rPr>
          <w:sz w:val="28"/>
          <w:szCs w:val="28"/>
        </w:rPr>
        <w:t>_________</w:t>
      </w:r>
    </w:p>
    <w:p w:rsidR="00362593" w:rsidRDefault="00362593" w:rsidP="00362593">
      <w:pPr>
        <w:spacing w:after="149"/>
        <w:ind w:left="-5"/>
        <w:rPr>
          <w:sz w:val="28"/>
          <w:szCs w:val="28"/>
        </w:rPr>
      </w:pPr>
    </w:p>
    <w:p w:rsidR="007016AC" w:rsidRDefault="00362593" w:rsidP="00362593">
      <w:pPr>
        <w:spacing w:after="149"/>
        <w:ind w:left="-5"/>
        <w:rPr>
          <w:b/>
          <w:sz w:val="24"/>
          <w:szCs w:val="24"/>
        </w:rPr>
      </w:pPr>
      <w:r>
        <w:rPr>
          <w:sz w:val="28"/>
          <w:szCs w:val="28"/>
        </w:rPr>
        <w:t>Th</w:t>
      </w:r>
      <w:r w:rsidR="00C27444">
        <w:rPr>
          <w:b/>
          <w:sz w:val="24"/>
          <w:szCs w:val="24"/>
        </w:rPr>
        <w:t xml:space="preserve">e cost of </w:t>
      </w:r>
      <w:r w:rsidR="007016AC" w:rsidRPr="00CD033C">
        <w:rPr>
          <w:b/>
          <w:sz w:val="24"/>
          <w:szCs w:val="24"/>
        </w:rPr>
        <w:t>t</w:t>
      </w:r>
      <w:r w:rsidR="00C27444">
        <w:rPr>
          <w:b/>
          <w:sz w:val="24"/>
          <w:szCs w:val="24"/>
        </w:rPr>
        <w:t>he chair</w:t>
      </w:r>
      <w:r w:rsidR="007016AC" w:rsidRPr="00CD033C">
        <w:rPr>
          <w:b/>
          <w:sz w:val="24"/>
          <w:szCs w:val="24"/>
        </w:rPr>
        <w:t xml:space="preserve"> is $75. Checks can be made out to Greene Central School</w:t>
      </w:r>
    </w:p>
    <w:p w:rsidR="00A7233D" w:rsidRDefault="00A7233D" w:rsidP="00362593">
      <w:pPr>
        <w:spacing w:after="149"/>
        <w:ind w:left="-5"/>
        <w:rPr>
          <w:b/>
          <w:sz w:val="24"/>
          <w:szCs w:val="24"/>
        </w:rPr>
      </w:pPr>
      <w:r>
        <w:rPr>
          <w:sz w:val="28"/>
          <w:szCs w:val="28"/>
        </w:rPr>
        <w:t>Return form to the Intermediate School Office.</w:t>
      </w:r>
    </w:p>
    <w:p w:rsidR="00362593" w:rsidRPr="00CD033C" w:rsidRDefault="00362593" w:rsidP="00362593">
      <w:pPr>
        <w:spacing w:after="149"/>
        <w:ind w:left="-5"/>
        <w:rPr>
          <w:sz w:val="24"/>
          <w:szCs w:val="24"/>
        </w:rPr>
      </w:pPr>
    </w:p>
    <w:p w:rsidR="007016AC" w:rsidRPr="00CD033C" w:rsidRDefault="007016AC" w:rsidP="007016AC">
      <w:pPr>
        <w:spacing w:after="5"/>
        <w:ind w:left="-15" w:firstLine="0"/>
        <w:rPr>
          <w:b/>
          <w:sz w:val="24"/>
          <w:szCs w:val="24"/>
        </w:rPr>
      </w:pPr>
      <w:r w:rsidRPr="00CD033C">
        <w:rPr>
          <w:sz w:val="24"/>
          <w:szCs w:val="24"/>
        </w:rPr>
        <w:t>During the spring of 2017, Greene</w:t>
      </w:r>
      <w:r w:rsidR="00DD7C73" w:rsidRPr="00CD033C">
        <w:rPr>
          <w:sz w:val="24"/>
          <w:szCs w:val="24"/>
        </w:rPr>
        <w:t xml:space="preserve"> Intermediate students worked </w:t>
      </w:r>
      <w:r w:rsidRPr="00CD033C">
        <w:rPr>
          <w:sz w:val="24"/>
          <w:szCs w:val="24"/>
        </w:rPr>
        <w:t>with Mary Lake to design and paint Adirondack chairs with themes based around our core academic subjects. Some of these chairs will be placed throughout the school district and our community.  There are 30 chairs that will be sold to community members for $75 each.  If you would like to purchase a chair please fill out this application and turn it in</w:t>
      </w:r>
      <w:r w:rsidR="00DD7C73" w:rsidRPr="00CD033C">
        <w:rPr>
          <w:sz w:val="24"/>
          <w:szCs w:val="24"/>
        </w:rPr>
        <w:t xml:space="preserve"> to</w:t>
      </w:r>
      <w:r w:rsidRPr="00CD033C">
        <w:rPr>
          <w:sz w:val="24"/>
          <w:szCs w:val="24"/>
        </w:rPr>
        <w:t xml:space="preserve"> the Intermediate Office.  The first 30 that are turned in will be guaranteed a chair.  Every form after that will be placed on a waiting list. You will be informed by June 2</w:t>
      </w:r>
      <w:r w:rsidRPr="00CD033C">
        <w:rPr>
          <w:sz w:val="24"/>
          <w:szCs w:val="24"/>
          <w:vertAlign w:val="superscript"/>
        </w:rPr>
        <w:t>nd</w:t>
      </w:r>
      <w:r w:rsidR="00DD7C73" w:rsidRPr="00CD033C">
        <w:rPr>
          <w:sz w:val="24"/>
          <w:szCs w:val="24"/>
        </w:rPr>
        <w:t xml:space="preserve"> if you are one of the first 30 or if you are on the waiting list.</w:t>
      </w:r>
      <w:r w:rsidRPr="00CD033C">
        <w:rPr>
          <w:sz w:val="24"/>
          <w:szCs w:val="24"/>
        </w:rPr>
        <w:t xml:space="preserve">  Payment for the chair</w:t>
      </w:r>
      <w:r w:rsidR="005732DA">
        <w:rPr>
          <w:sz w:val="24"/>
          <w:szCs w:val="24"/>
        </w:rPr>
        <w:t>s</w:t>
      </w:r>
      <w:r w:rsidRPr="00CD033C">
        <w:rPr>
          <w:sz w:val="24"/>
          <w:szCs w:val="24"/>
        </w:rPr>
        <w:t xml:space="preserve"> is then due on June 9</w:t>
      </w:r>
      <w:r w:rsidRPr="00CD033C">
        <w:rPr>
          <w:sz w:val="24"/>
          <w:szCs w:val="24"/>
          <w:vertAlign w:val="superscript"/>
        </w:rPr>
        <w:t>th</w:t>
      </w:r>
      <w:r w:rsidRPr="00CD033C">
        <w:rPr>
          <w:sz w:val="24"/>
          <w:szCs w:val="24"/>
        </w:rPr>
        <w:t xml:space="preserve">.  If payment is not received </w:t>
      </w:r>
      <w:r w:rsidR="00DD7C73" w:rsidRPr="00CD033C">
        <w:rPr>
          <w:sz w:val="24"/>
          <w:szCs w:val="24"/>
        </w:rPr>
        <w:t xml:space="preserve">by that date, a </w:t>
      </w:r>
      <w:r w:rsidRPr="00CD033C">
        <w:rPr>
          <w:sz w:val="24"/>
          <w:szCs w:val="24"/>
        </w:rPr>
        <w:t>person on the waiting list will be contacted to purchase the chair. An assembly will be held on June 12</w:t>
      </w:r>
      <w:r w:rsidRPr="00CD033C">
        <w:rPr>
          <w:sz w:val="24"/>
          <w:szCs w:val="24"/>
          <w:vertAlign w:val="superscript"/>
        </w:rPr>
        <w:t>th</w:t>
      </w:r>
      <w:r w:rsidRPr="00CD033C">
        <w:rPr>
          <w:sz w:val="24"/>
          <w:szCs w:val="24"/>
        </w:rPr>
        <w:t xml:space="preserve"> at 8:30 where all the chairs will be displayed and you can meet the artist. The 30 people that have bought the chairs will receive a number and wil</w:t>
      </w:r>
      <w:r w:rsidR="00CD033C" w:rsidRPr="00CD033C">
        <w:rPr>
          <w:sz w:val="24"/>
          <w:szCs w:val="24"/>
        </w:rPr>
        <w:t>l go in order from 1-30 to pick a chair</w:t>
      </w:r>
      <w:r w:rsidR="00DD7C73" w:rsidRPr="00CD033C">
        <w:rPr>
          <w:sz w:val="24"/>
          <w:szCs w:val="24"/>
        </w:rPr>
        <w:t xml:space="preserve">. </w:t>
      </w:r>
      <w:r w:rsidR="00F202F2">
        <w:rPr>
          <w:sz w:val="24"/>
          <w:szCs w:val="24"/>
        </w:rPr>
        <w:t xml:space="preserve">No one is </w:t>
      </w:r>
      <w:r w:rsidR="00F202F2">
        <w:rPr>
          <w:sz w:val="24"/>
          <w:szCs w:val="24"/>
        </w:rPr>
        <w:lastRenderedPageBreak/>
        <w:t xml:space="preserve">guaranteed their top choice. </w:t>
      </w:r>
      <w:r w:rsidR="00DD7C73" w:rsidRPr="00CD033C">
        <w:rPr>
          <w:sz w:val="24"/>
          <w:szCs w:val="24"/>
        </w:rPr>
        <w:t>The chairs can be taken home after the assembly</w:t>
      </w:r>
      <w:r w:rsidRPr="00CD033C">
        <w:rPr>
          <w:b/>
          <w:sz w:val="24"/>
          <w:szCs w:val="24"/>
        </w:rPr>
        <w:t xml:space="preserve"> June 12, 2017.</w:t>
      </w:r>
    </w:p>
    <w:sectPr w:rsidR="007016AC" w:rsidRPr="00CD0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65C1C"/>
    <w:multiLevelType w:val="hybridMultilevel"/>
    <w:tmpl w:val="D64EFFB6"/>
    <w:lvl w:ilvl="0" w:tplc="B002CD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0439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AEB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B6B0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6BC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46B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643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C2C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F6E2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AC"/>
    <w:rsid w:val="00161F3D"/>
    <w:rsid w:val="00362593"/>
    <w:rsid w:val="005732DA"/>
    <w:rsid w:val="007016AC"/>
    <w:rsid w:val="00A7233D"/>
    <w:rsid w:val="00A77371"/>
    <w:rsid w:val="00C27444"/>
    <w:rsid w:val="00CD033C"/>
    <w:rsid w:val="00DD7C73"/>
    <w:rsid w:val="00F2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52315-E1BE-4FE9-AD4C-151E5DDA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AC"/>
    <w:pPr>
      <w:spacing w:after="203" w:line="27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6AC"/>
    <w:rPr>
      <w:color w:val="0563C1" w:themeColor="hyperlink"/>
      <w:u w:val="single"/>
    </w:rPr>
  </w:style>
  <w:style w:type="paragraph" w:styleId="BalloonText">
    <w:name w:val="Balloon Text"/>
    <w:basedOn w:val="Normal"/>
    <w:link w:val="BalloonTextChar"/>
    <w:uiPriority w:val="99"/>
    <w:semiHidden/>
    <w:unhideWhenUsed/>
    <w:rsid w:val="00362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59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McDermott</dc:creator>
  <cp:keywords/>
  <dc:description/>
  <cp:lastModifiedBy>Timothy Calice</cp:lastModifiedBy>
  <cp:revision>2</cp:revision>
  <cp:lastPrinted>2017-05-22T13:12:00Z</cp:lastPrinted>
  <dcterms:created xsi:type="dcterms:W3CDTF">2017-05-25T12:29:00Z</dcterms:created>
  <dcterms:modified xsi:type="dcterms:W3CDTF">2017-05-25T12:29:00Z</dcterms:modified>
</cp:coreProperties>
</file>